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08DA8" w14:textId="7556DBB7" w:rsidR="00345DE2" w:rsidRPr="00345DE2" w:rsidRDefault="00345D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школе функционирует </w:t>
      </w:r>
      <w:r w:rsidRPr="00345DE2">
        <w:rPr>
          <w:rFonts w:ascii="Times New Roman" w:hAnsi="Times New Roman" w:cs="Times New Roman"/>
          <w:sz w:val="28"/>
          <w:szCs w:val="28"/>
        </w:rPr>
        <w:t xml:space="preserve">1 спортивный зал, площадью 268,2 кв.м., оснащённость - 90%, где обеспечивается выполнение полной программы по физическому развитию обучающихся. </w:t>
      </w:r>
    </w:p>
    <w:p w14:paraId="78AA9D7D" w14:textId="26B2CEB4" w:rsidR="00250262" w:rsidRPr="00345DE2" w:rsidRDefault="00345DE2">
      <w:pPr>
        <w:rPr>
          <w:rFonts w:ascii="Times New Roman" w:hAnsi="Times New Roman" w:cs="Times New Roman"/>
          <w:sz w:val="28"/>
          <w:szCs w:val="28"/>
        </w:rPr>
      </w:pPr>
      <w:r w:rsidRPr="00345DE2">
        <w:rPr>
          <w:rFonts w:ascii="Times New Roman" w:hAnsi="Times New Roman" w:cs="Times New Roman"/>
          <w:sz w:val="28"/>
          <w:szCs w:val="28"/>
        </w:rPr>
        <w:t>Бассейна нет</w:t>
      </w:r>
    </w:p>
    <w:sectPr w:rsidR="00250262" w:rsidRPr="00345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112"/>
    <w:rsid w:val="00145FAA"/>
    <w:rsid w:val="00250262"/>
    <w:rsid w:val="00345DE2"/>
    <w:rsid w:val="00680112"/>
    <w:rsid w:val="008D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45EBA"/>
  <w15:chartTrackingRefBased/>
  <w15:docId w15:val="{D96F1551-236E-44B9-AEB4-48840F2EF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0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0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01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0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01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0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0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0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0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0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0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011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011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011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011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011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011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0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0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0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0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0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011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011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011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0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011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011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2025-04-18T17:30:00Z</dcterms:created>
  <dcterms:modified xsi:type="dcterms:W3CDTF">2025-04-18T17:36:00Z</dcterms:modified>
</cp:coreProperties>
</file>